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F1E" w:rsidRPr="00575EBE" w:rsidRDefault="00A20F1E" w:rsidP="004650B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EBE">
        <w:rPr>
          <w:rFonts w:ascii="Times New Roman" w:hAnsi="Times New Roman" w:cs="Times New Roman"/>
          <w:b/>
          <w:sz w:val="28"/>
          <w:szCs w:val="28"/>
        </w:rPr>
        <w:t>Дидактическое пособие по развитию речи «Бабочка»</w:t>
      </w:r>
    </w:p>
    <w:p w:rsidR="00A20F1E" w:rsidRPr="00A509FE" w:rsidRDefault="00A20F1E" w:rsidP="004650B3">
      <w:pPr>
        <w:jc w:val="both"/>
        <w:rPr>
          <w:rFonts w:ascii="Times New Roman" w:hAnsi="Times New Roman" w:cs="Times New Roman"/>
          <w:sz w:val="28"/>
          <w:szCs w:val="28"/>
        </w:rPr>
      </w:pPr>
      <w:r w:rsidRPr="00A509FE">
        <w:rPr>
          <w:rFonts w:ascii="Times New Roman" w:hAnsi="Times New Roman" w:cs="Times New Roman"/>
          <w:b/>
          <w:sz w:val="28"/>
          <w:szCs w:val="28"/>
        </w:rPr>
        <w:t>Задача:</w:t>
      </w:r>
      <w:r w:rsidRPr="00A509FE">
        <w:rPr>
          <w:rFonts w:ascii="Times New Roman" w:hAnsi="Times New Roman" w:cs="Times New Roman"/>
          <w:sz w:val="28"/>
          <w:szCs w:val="28"/>
        </w:rPr>
        <w:t xml:space="preserve"> всестороннее развитие всех компонентов устной речи детей (лексической стороны, произвольной стороны речи и т.д.)</w:t>
      </w:r>
    </w:p>
    <w:p w:rsidR="00A20F1E" w:rsidRPr="00A509FE" w:rsidRDefault="00A20F1E" w:rsidP="004650B3">
      <w:pPr>
        <w:jc w:val="both"/>
        <w:rPr>
          <w:rFonts w:ascii="Times New Roman" w:hAnsi="Times New Roman" w:cs="Times New Roman"/>
          <w:sz w:val="28"/>
          <w:szCs w:val="28"/>
        </w:rPr>
      </w:pPr>
      <w:r w:rsidRPr="00A509FE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обогащение речи детей,</w:t>
      </w:r>
      <w:r w:rsidRPr="00A509FE">
        <w:rPr>
          <w:rFonts w:ascii="Times New Roman" w:hAnsi="Times New Roman" w:cs="Times New Roman"/>
          <w:sz w:val="28"/>
          <w:szCs w:val="28"/>
        </w:rPr>
        <w:t xml:space="preserve"> обозначающими предметами бытового окружения и  характеризующими свойства и качества предметов; закрепление правильно</w:t>
      </w:r>
      <w:r>
        <w:rPr>
          <w:rFonts w:ascii="Times New Roman" w:hAnsi="Times New Roman" w:cs="Times New Roman"/>
          <w:sz w:val="28"/>
          <w:szCs w:val="28"/>
        </w:rPr>
        <w:t>го, чёткого произнесения звуков.</w:t>
      </w:r>
    </w:p>
    <w:p w:rsidR="00A20F1E" w:rsidRPr="00A509FE" w:rsidRDefault="00A20F1E" w:rsidP="004650B3">
      <w:pPr>
        <w:jc w:val="both"/>
        <w:rPr>
          <w:rFonts w:ascii="Times New Roman" w:hAnsi="Times New Roman" w:cs="Times New Roman"/>
          <w:sz w:val="28"/>
          <w:szCs w:val="28"/>
        </w:rPr>
      </w:pPr>
      <w:r w:rsidRPr="00651170">
        <w:rPr>
          <w:rFonts w:ascii="Times New Roman" w:hAnsi="Times New Roman" w:cs="Times New Roman"/>
          <w:b/>
          <w:sz w:val="28"/>
          <w:szCs w:val="28"/>
        </w:rPr>
        <w:t xml:space="preserve">«Бабочка» </w:t>
      </w:r>
      <w:r w:rsidRPr="00A509FE">
        <w:rPr>
          <w:rFonts w:ascii="Times New Roman" w:hAnsi="Times New Roman" w:cs="Times New Roman"/>
          <w:sz w:val="28"/>
          <w:szCs w:val="28"/>
        </w:rPr>
        <w:t>дида</w:t>
      </w:r>
      <w:r>
        <w:rPr>
          <w:rFonts w:ascii="Times New Roman" w:hAnsi="Times New Roman" w:cs="Times New Roman"/>
          <w:sz w:val="28"/>
          <w:szCs w:val="28"/>
        </w:rPr>
        <w:t xml:space="preserve">ктическое пособие, которое станет </w:t>
      </w:r>
      <w:r w:rsidRPr="00A509FE">
        <w:rPr>
          <w:rFonts w:ascii="Times New Roman" w:hAnsi="Times New Roman" w:cs="Times New Roman"/>
          <w:sz w:val="28"/>
          <w:szCs w:val="28"/>
        </w:rPr>
        <w:t xml:space="preserve"> незаменимым помощником в работе с детьми над лексическими темами и формированием грамотной речи детей. На крыльях бабочки очень удобно размещать различные задания, которые дети могут выполнять совместно с воспитателем во второй половине дня или в самостоятельной деятельности.</w:t>
      </w:r>
    </w:p>
    <w:p w:rsidR="00A20F1E" w:rsidRPr="00A509FE" w:rsidRDefault="00A20F1E" w:rsidP="004650B3">
      <w:pPr>
        <w:jc w:val="both"/>
        <w:rPr>
          <w:rFonts w:ascii="Times New Roman" w:hAnsi="Times New Roman" w:cs="Times New Roman"/>
          <w:sz w:val="28"/>
          <w:szCs w:val="28"/>
        </w:rPr>
      </w:pPr>
      <w:r w:rsidRPr="00A509FE">
        <w:rPr>
          <w:rFonts w:ascii="Times New Roman" w:hAnsi="Times New Roman" w:cs="Times New Roman"/>
          <w:sz w:val="28"/>
          <w:szCs w:val="28"/>
        </w:rPr>
        <w:t xml:space="preserve">Бабочка изготовлена из </w:t>
      </w:r>
      <w:r>
        <w:rPr>
          <w:rFonts w:ascii="Times New Roman" w:hAnsi="Times New Roman" w:cs="Times New Roman"/>
          <w:sz w:val="28"/>
          <w:szCs w:val="28"/>
        </w:rPr>
        <w:t xml:space="preserve">ДВП </w:t>
      </w:r>
      <w:r w:rsidRPr="00A509FE">
        <w:rPr>
          <w:rFonts w:ascii="Times New Roman" w:hAnsi="Times New Roman" w:cs="Times New Roman"/>
          <w:sz w:val="28"/>
          <w:szCs w:val="28"/>
        </w:rPr>
        <w:t>и обклеена самоклеющейся пленкой. У неё четыре крыла, соединённые между собой как страницы в книге, таким образом, получаются три разворота крыльев, на каждом мы помещаем определенные задания. Задания постоянно обновляются, они крепятся с помощью «липучки».</w:t>
      </w:r>
    </w:p>
    <w:p w:rsidR="00A20F1E" w:rsidRPr="00A509FE" w:rsidRDefault="00A20F1E" w:rsidP="004650B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первом развороте крыльев  разместила </w:t>
      </w:r>
      <w:r w:rsidRPr="00A509FE">
        <w:rPr>
          <w:rFonts w:ascii="Times New Roman" w:hAnsi="Times New Roman" w:cs="Times New Roman"/>
          <w:sz w:val="28"/>
          <w:szCs w:val="28"/>
        </w:rPr>
        <w:t xml:space="preserve"> два прозрачных кармашка (файлы формата А5), в которые можно вставлять </w:t>
      </w:r>
      <w:r w:rsidRPr="000264B8">
        <w:rPr>
          <w:rFonts w:ascii="Times New Roman" w:hAnsi="Times New Roman" w:cs="Times New Roman"/>
          <w:b/>
          <w:sz w:val="28"/>
          <w:szCs w:val="28"/>
        </w:rPr>
        <w:t>карточки - картинки.</w:t>
      </w:r>
      <w:r>
        <w:rPr>
          <w:rFonts w:ascii="Times New Roman" w:hAnsi="Times New Roman" w:cs="Times New Roman"/>
          <w:sz w:val="28"/>
          <w:szCs w:val="28"/>
        </w:rPr>
        <w:t xml:space="preserve"> На другой стороне  помещаю</w:t>
      </w:r>
      <w:r w:rsidRPr="00A509FE">
        <w:rPr>
          <w:rFonts w:ascii="Times New Roman" w:hAnsi="Times New Roman" w:cs="Times New Roman"/>
          <w:sz w:val="28"/>
          <w:szCs w:val="28"/>
        </w:rPr>
        <w:t xml:space="preserve"> карточку с </w:t>
      </w:r>
      <w:r w:rsidRPr="000264B8">
        <w:rPr>
          <w:rFonts w:ascii="Times New Roman" w:hAnsi="Times New Roman" w:cs="Times New Roman"/>
          <w:b/>
          <w:sz w:val="28"/>
          <w:szCs w:val="28"/>
        </w:rPr>
        <w:t>изображением предметов и объектов по лексической теме,</w:t>
      </w:r>
      <w:r w:rsidRPr="00A509FE">
        <w:rPr>
          <w:rFonts w:ascii="Times New Roman" w:hAnsi="Times New Roman" w:cs="Times New Roman"/>
          <w:sz w:val="28"/>
          <w:szCs w:val="28"/>
        </w:rPr>
        <w:t xml:space="preserve"> над которой работаем в данное время, на другой стороне - </w:t>
      </w:r>
      <w:r w:rsidRPr="000264B8">
        <w:rPr>
          <w:rFonts w:ascii="Times New Roman" w:hAnsi="Times New Roman" w:cs="Times New Roman"/>
          <w:b/>
          <w:sz w:val="28"/>
          <w:szCs w:val="28"/>
        </w:rPr>
        <w:t xml:space="preserve">карточку с изображением людей, профессии которых связаны с данной лексической темой. </w:t>
      </w:r>
      <w:r w:rsidRPr="00A509FE">
        <w:rPr>
          <w:rFonts w:ascii="Times New Roman" w:hAnsi="Times New Roman" w:cs="Times New Roman"/>
          <w:sz w:val="28"/>
          <w:szCs w:val="28"/>
        </w:rPr>
        <w:t>Эти карточки меняются каждую неделю.</w:t>
      </w:r>
    </w:p>
    <w:p w:rsidR="00A20F1E" w:rsidRPr="00A509FE" w:rsidRDefault="00A20F1E" w:rsidP="004650B3">
      <w:pPr>
        <w:jc w:val="both"/>
        <w:rPr>
          <w:rFonts w:ascii="Times New Roman" w:hAnsi="Times New Roman" w:cs="Times New Roman"/>
          <w:sz w:val="28"/>
          <w:szCs w:val="28"/>
        </w:rPr>
      </w:pPr>
      <w:r w:rsidRPr="00A509FE">
        <w:rPr>
          <w:rFonts w:ascii="Times New Roman" w:hAnsi="Times New Roman" w:cs="Times New Roman"/>
          <w:sz w:val="28"/>
          <w:szCs w:val="28"/>
        </w:rPr>
        <w:t>На втором развороте также есть два прозр</w:t>
      </w:r>
      <w:r>
        <w:rPr>
          <w:rFonts w:ascii="Times New Roman" w:hAnsi="Times New Roman" w:cs="Times New Roman"/>
          <w:sz w:val="28"/>
          <w:szCs w:val="28"/>
        </w:rPr>
        <w:t xml:space="preserve">ачных кармашка. В один из них  помещаю </w:t>
      </w:r>
      <w:r w:rsidRPr="00A509FE">
        <w:rPr>
          <w:rFonts w:ascii="Times New Roman" w:hAnsi="Times New Roman" w:cs="Times New Roman"/>
          <w:sz w:val="28"/>
          <w:szCs w:val="28"/>
        </w:rPr>
        <w:t xml:space="preserve"> картинн</w:t>
      </w:r>
      <w:proofErr w:type="gramStart"/>
      <w:r w:rsidRPr="00A509FE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A509FE">
        <w:rPr>
          <w:rFonts w:ascii="Times New Roman" w:hAnsi="Times New Roman" w:cs="Times New Roman"/>
          <w:sz w:val="28"/>
          <w:szCs w:val="28"/>
        </w:rPr>
        <w:t xml:space="preserve"> графическую схему для составления рассказа по отрабатываемой теме. Во второй кармашек помещается </w:t>
      </w:r>
      <w:r w:rsidRPr="000264B8">
        <w:rPr>
          <w:rFonts w:ascii="Times New Roman" w:hAnsi="Times New Roman" w:cs="Times New Roman"/>
          <w:b/>
          <w:sz w:val="28"/>
          <w:szCs w:val="28"/>
        </w:rPr>
        <w:t>картинка, о которой дети составляют предложения,</w:t>
      </w:r>
      <w:r w:rsidRPr="00A509FE">
        <w:rPr>
          <w:rFonts w:ascii="Times New Roman" w:hAnsi="Times New Roman" w:cs="Times New Roman"/>
          <w:sz w:val="28"/>
          <w:szCs w:val="28"/>
        </w:rPr>
        <w:t xml:space="preserve"> также на этом развороте можно расположить </w:t>
      </w:r>
      <w:r w:rsidRPr="000264B8">
        <w:rPr>
          <w:rFonts w:ascii="Times New Roman" w:hAnsi="Times New Roman" w:cs="Times New Roman"/>
          <w:b/>
          <w:sz w:val="28"/>
          <w:szCs w:val="28"/>
        </w:rPr>
        <w:t>картинки с рожицами-эмоциями</w:t>
      </w:r>
      <w:r w:rsidRPr="00A509FE">
        <w:rPr>
          <w:rFonts w:ascii="Times New Roman" w:hAnsi="Times New Roman" w:cs="Times New Roman"/>
          <w:sz w:val="28"/>
          <w:szCs w:val="28"/>
        </w:rPr>
        <w:t xml:space="preserve"> (они прикрепляются к бабочке «липучками»). С помощью этих картинок дети могут выполнить мимическую гимнастику, попробовать составить предложение и сказать его с соответствующим эмоциональным окрасом.</w:t>
      </w:r>
    </w:p>
    <w:p w:rsidR="00A20F1E" w:rsidRDefault="00A20F1E" w:rsidP="004650B3">
      <w:pPr>
        <w:jc w:val="both"/>
        <w:rPr>
          <w:rFonts w:ascii="Times New Roman" w:hAnsi="Times New Roman" w:cs="Times New Roman"/>
          <w:sz w:val="28"/>
          <w:szCs w:val="28"/>
        </w:rPr>
      </w:pPr>
      <w:r w:rsidRPr="00A509FE">
        <w:rPr>
          <w:rFonts w:ascii="Times New Roman" w:hAnsi="Times New Roman" w:cs="Times New Roman"/>
          <w:sz w:val="28"/>
          <w:szCs w:val="28"/>
        </w:rPr>
        <w:t xml:space="preserve">Третий разворот – это </w:t>
      </w:r>
      <w:r w:rsidRPr="000264B8">
        <w:rPr>
          <w:rFonts w:ascii="Times New Roman" w:hAnsi="Times New Roman" w:cs="Times New Roman"/>
          <w:b/>
          <w:sz w:val="28"/>
          <w:szCs w:val="28"/>
        </w:rPr>
        <w:t>работа с буквами и звуками</w:t>
      </w:r>
      <w:r>
        <w:rPr>
          <w:rFonts w:ascii="Times New Roman" w:hAnsi="Times New Roman" w:cs="Times New Roman"/>
          <w:sz w:val="28"/>
          <w:szCs w:val="28"/>
        </w:rPr>
        <w:t xml:space="preserve">. В прозрачные кармашки помещаю </w:t>
      </w:r>
      <w:r w:rsidRPr="00A509FE">
        <w:rPr>
          <w:rFonts w:ascii="Times New Roman" w:hAnsi="Times New Roman" w:cs="Times New Roman"/>
          <w:sz w:val="28"/>
          <w:szCs w:val="28"/>
        </w:rPr>
        <w:t xml:space="preserve"> картинку с буквой, которую проходим в данный момент, стишок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09FE">
        <w:rPr>
          <w:rFonts w:ascii="Times New Roman" w:hAnsi="Times New Roman" w:cs="Times New Roman"/>
          <w:sz w:val="28"/>
          <w:szCs w:val="28"/>
        </w:rPr>
        <w:t>про эту букву, картинки, на которых нужно найти все предметы со звуком, соотве</w:t>
      </w:r>
      <w:r>
        <w:rPr>
          <w:rFonts w:ascii="Times New Roman" w:hAnsi="Times New Roman" w:cs="Times New Roman"/>
          <w:sz w:val="28"/>
          <w:szCs w:val="28"/>
        </w:rPr>
        <w:t>тствующим данной букве, и т.д. Т</w:t>
      </w:r>
      <w:r w:rsidRPr="00A509FE">
        <w:rPr>
          <w:rFonts w:ascii="Times New Roman" w:hAnsi="Times New Roman" w:cs="Times New Roman"/>
          <w:sz w:val="28"/>
          <w:szCs w:val="28"/>
        </w:rPr>
        <w:t xml:space="preserve">акже на данном развороте </w:t>
      </w:r>
      <w:r w:rsidRPr="00A509FE">
        <w:rPr>
          <w:rFonts w:ascii="Times New Roman" w:hAnsi="Times New Roman" w:cs="Times New Roman"/>
          <w:sz w:val="28"/>
          <w:szCs w:val="28"/>
        </w:rPr>
        <w:lastRenderedPageBreak/>
        <w:t>представлены упражнения артикуляционной гимнастики, которые дети могут выполнить перед зеркалом.</w:t>
      </w:r>
    </w:p>
    <w:p w:rsidR="00A20F1E" w:rsidRDefault="00A20F1E" w:rsidP="004650B3">
      <w:pPr>
        <w:jc w:val="both"/>
        <w:rPr>
          <w:rFonts w:ascii="Times New Roman" w:hAnsi="Times New Roman" w:cs="Times New Roman"/>
          <w:sz w:val="28"/>
          <w:szCs w:val="28"/>
        </w:rPr>
      </w:pPr>
      <w:r w:rsidRPr="0001173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46700" cy="4010025"/>
            <wp:effectExtent l="19050" t="0" r="6350" b="0"/>
            <wp:docPr id="12" name="Рисунок 3" descr="G:\DCIM\101MSDCF\DSC021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DCIM\101MSDCF\DSC0212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0" cy="401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0F1E" w:rsidRDefault="00A20F1E" w:rsidP="004650B3">
      <w:pPr>
        <w:jc w:val="both"/>
        <w:rPr>
          <w:rFonts w:ascii="Times New Roman" w:hAnsi="Times New Roman" w:cs="Times New Roman"/>
          <w:sz w:val="28"/>
          <w:szCs w:val="28"/>
        </w:rPr>
      </w:pPr>
      <w:r w:rsidRPr="0001173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372100" cy="4029075"/>
            <wp:effectExtent l="19050" t="0" r="0" b="0"/>
            <wp:docPr id="11" name="Рисунок 4" descr="G:\DCIM\101MSDCF\DSC021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DCIM\101MSDCF\DSC0212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0" cy="402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571F" w:rsidRDefault="004650B3" w:rsidP="004650B3">
      <w:pPr>
        <w:jc w:val="both"/>
      </w:pPr>
    </w:p>
    <w:sectPr w:rsidR="00A6571F" w:rsidSect="000E7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20F1E"/>
    <w:rsid w:val="00054FBC"/>
    <w:rsid w:val="000E79E0"/>
    <w:rsid w:val="004650B3"/>
    <w:rsid w:val="00891766"/>
    <w:rsid w:val="00A20F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0F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0F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0F1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1914</Characters>
  <Application>Microsoft Office Word</Application>
  <DocSecurity>0</DocSecurity>
  <Lines>15</Lines>
  <Paragraphs>4</Paragraphs>
  <ScaleCrop>false</ScaleCrop>
  <Company>Microsoft</Company>
  <LinksUpToDate>false</LinksUpToDate>
  <CharactersWithSpaces>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3</cp:revision>
  <dcterms:created xsi:type="dcterms:W3CDTF">2016-02-08T16:47:00Z</dcterms:created>
  <dcterms:modified xsi:type="dcterms:W3CDTF">2016-02-08T16:48:00Z</dcterms:modified>
</cp:coreProperties>
</file>